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31" w:rsidRDefault="00846631" w:rsidP="00846631">
      <w:pPr>
        <w:rPr>
          <w:rFonts w:ascii="ＭＳ 明朝" w:hAnsi="ＭＳ 明朝"/>
          <w:sz w:val="22"/>
        </w:rPr>
      </w:pPr>
    </w:p>
    <w:p w:rsidR="00C22CC3" w:rsidRDefault="00C22CC3" w:rsidP="00846631">
      <w:pPr>
        <w:rPr>
          <w:rFonts w:ascii="ＭＳ 明朝" w:hAnsi="ＭＳ 明朝" w:hint="eastAsia"/>
          <w:sz w:val="22"/>
        </w:rPr>
      </w:pPr>
      <w:bookmarkStart w:id="0" w:name="_GoBack"/>
      <w:bookmarkEnd w:id="0"/>
    </w:p>
    <w:p w:rsidR="00846631" w:rsidRPr="00A81CB1" w:rsidRDefault="00846631" w:rsidP="00846631">
      <w:pPr>
        <w:autoSpaceDE w:val="0"/>
        <w:autoSpaceDN w:val="0"/>
        <w:adjustRightInd w:val="0"/>
        <w:jc w:val="center"/>
        <w:rPr>
          <w:rFonts w:ascii="ＭＳ 明朝" w:cs="ＭＳ 明朝"/>
          <w:color w:val="000000"/>
          <w:kern w:val="0"/>
          <w:sz w:val="28"/>
          <w:szCs w:val="28"/>
        </w:rPr>
      </w:pPr>
      <w:r>
        <w:rPr>
          <w:rFonts w:ascii="ＭＳ 明朝" w:cs="ＭＳ 明朝" w:hint="eastAsia"/>
          <w:color w:val="000000"/>
          <w:kern w:val="0"/>
          <w:sz w:val="28"/>
          <w:szCs w:val="28"/>
        </w:rPr>
        <w:t>積算疑義申立書</w:t>
      </w:r>
    </w:p>
    <w:p w:rsidR="00846631" w:rsidRPr="00A81CB1" w:rsidRDefault="00846631" w:rsidP="00846631">
      <w:pPr>
        <w:autoSpaceDE w:val="0"/>
        <w:autoSpaceDN w:val="0"/>
        <w:adjustRightInd w:val="0"/>
        <w:jc w:val="center"/>
        <w:rPr>
          <w:rFonts w:ascii="ＭＳ 明朝" w:cs="ＭＳ 明朝"/>
          <w:color w:val="000000"/>
          <w:kern w:val="0"/>
          <w:sz w:val="28"/>
          <w:szCs w:val="28"/>
        </w:rPr>
      </w:pPr>
    </w:p>
    <w:p w:rsidR="00846631" w:rsidRPr="00A81CB1" w:rsidRDefault="00846631" w:rsidP="00846631">
      <w:pPr>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lang w:val="ja"/>
        </w:rPr>
        <w:t xml:space="preserve">　　　年　　月　　日</w:t>
      </w:r>
    </w:p>
    <w:p w:rsidR="00846631" w:rsidRPr="00A81CB1" w:rsidRDefault="00846631" w:rsidP="00846631">
      <w:pPr>
        <w:autoSpaceDE w:val="0"/>
        <w:autoSpaceDN w:val="0"/>
        <w:adjustRightInd w:val="0"/>
        <w:ind w:right="230"/>
        <w:jc w:val="right"/>
        <w:rPr>
          <w:rFonts w:ascii="ＭＳ 明朝" w:cs="ＭＳ 明朝"/>
          <w:color w:val="000000"/>
          <w:kern w:val="0"/>
          <w:szCs w:val="21"/>
        </w:rPr>
      </w:pPr>
    </w:p>
    <w:p w:rsidR="00846631" w:rsidRPr="00A81CB1" w:rsidRDefault="00846631" w:rsidP="00846631">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lang w:val="ja"/>
        </w:rPr>
        <w:t>佐用町長　　様</w:t>
      </w:r>
    </w:p>
    <w:p w:rsidR="00846631" w:rsidRPr="00A81CB1" w:rsidRDefault="00846631" w:rsidP="00846631">
      <w:pPr>
        <w:autoSpaceDE w:val="0"/>
        <w:autoSpaceDN w:val="0"/>
        <w:adjustRightInd w:val="0"/>
        <w:ind w:firstLine="4137"/>
        <w:jc w:val="left"/>
        <w:rPr>
          <w:rFonts w:ascii="ＭＳ 明朝" w:cs="ＭＳ 明朝"/>
          <w:color w:val="000000"/>
          <w:kern w:val="0"/>
          <w:szCs w:val="21"/>
        </w:rPr>
      </w:pPr>
      <w:r>
        <w:rPr>
          <w:rFonts w:ascii="ＭＳ 明朝" w:cs="ＭＳ 明朝" w:hint="eastAsia"/>
          <w:color w:val="000000"/>
          <w:kern w:val="0"/>
          <w:szCs w:val="21"/>
          <w:lang w:val="ja"/>
        </w:rPr>
        <w:t>住</w:t>
      </w:r>
      <w:r w:rsidRPr="00A81CB1">
        <w:rPr>
          <w:rFonts w:ascii="ＭＳ 明朝" w:cs="ＭＳ 明朝"/>
          <w:color w:val="000000"/>
          <w:kern w:val="0"/>
          <w:szCs w:val="21"/>
        </w:rPr>
        <w:t xml:space="preserve"> </w:t>
      </w:r>
      <w:r>
        <w:rPr>
          <w:rFonts w:ascii="ＭＳ 明朝" w:cs="ＭＳ 明朝" w:hint="eastAsia"/>
          <w:color w:val="000000"/>
          <w:kern w:val="0"/>
          <w:szCs w:val="21"/>
          <w:lang w:val="ja"/>
        </w:rPr>
        <w:t>所</w:t>
      </w:r>
      <w:r w:rsidRPr="00A81CB1">
        <w:rPr>
          <w:rFonts w:ascii="ＭＳ 明朝" w:cs="ＭＳ 明朝"/>
          <w:color w:val="000000"/>
          <w:kern w:val="0"/>
          <w:szCs w:val="21"/>
        </w:rPr>
        <w:t xml:space="preserve"> </w:t>
      </w:r>
    </w:p>
    <w:p w:rsidR="00846631" w:rsidRDefault="00846631" w:rsidP="00846631">
      <w:pPr>
        <w:autoSpaceDE w:val="0"/>
        <w:autoSpaceDN w:val="0"/>
        <w:adjustRightInd w:val="0"/>
        <w:ind w:firstLine="4137"/>
        <w:jc w:val="left"/>
        <w:rPr>
          <w:rFonts w:ascii="ＭＳ 明朝" w:cs="ＭＳ 明朝"/>
          <w:color w:val="000000"/>
          <w:kern w:val="0"/>
          <w:szCs w:val="21"/>
          <w:lang w:val="ja"/>
        </w:rPr>
      </w:pPr>
      <w:r>
        <w:rPr>
          <w:rFonts w:ascii="ＭＳ 明朝" w:cs="ＭＳ 明朝" w:hint="eastAsia"/>
          <w:color w:val="000000"/>
          <w:kern w:val="0"/>
          <w:szCs w:val="21"/>
          <w:lang w:val="ja"/>
        </w:rPr>
        <w:t>商号又は名称</w:t>
      </w:r>
      <w:r>
        <w:rPr>
          <w:rFonts w:ascii="ＭＳ 明朝" w:cs="ＭＳ 明朝"/>
          <w:color w:val="000000"/>
          <w:kern w:val="0"/>
          <w:szCs w:val="21"/>
          <w:lang w:val="ja"/>
        </w:rPr>
        <w:t xml:space="preserve"> </w:t>
      </w:r>
    </w:p>
    <w:p w:rsidR="00846631" w:rsidRDefault="00846631" w:rsidP="00846631">
      <w:pPr>
        <w:autoSpaceDE w:val="0"/>
        <w:autoSpaceDN w:val="0"/>
        <w:adjustRightInd w:val="0"/>
        <w:ind w:firstLine="4137"/>
        <w:jc w:val="left"/>
        <w:rPr>
          <w:rFonts w:ascii="ＭＳ 明朝" w:cs="ＭＳ 明朝"/>
          <w:color w:val="000000"/>
          <w:kern w:val="0"/>
          <w:szCs w:val="21"/>
          <w:lang w:val="ja"/>
        </w:rPr>
      </w:pPr>
      <w:r>
        <w:rPr>
          <w:rFonts w:ascii="ＭＳ 明朝" w:cs="ＭＳ 明朝" w:hint="eastAsia"/>
          <w:color w:val="000000"/>
          <w:kern w:val="0"/>
          <w:szCs w:val="21"/>
          <w:lang w:val="ja"/>
        </w:rPr>
        <w:t>代表者職氏名</w:t>
      </w:r>
      <w:r>
        <w:rPr>
          <w:rFonts w:ascii="ＭＳ 明朝" w:cs="ＭＳ 明朝"/>
          <w:color w:val="000000"/>
          <w:kern w:val="0"/>
          <w:szCs w:val="21"/>
          <w:lang w:val="ja"/>
        </w:rPr>
        <w:t xml:space="preserve"> </w:t>
      </w:r>
      <w:r>
        <w:rPr>
          <w:rFonts w:ascii="ＭＳ 明朝" w:cs="ＭＳ 明朝" w:hint="eastAsia"/>
          <w:color w:val="000000"/>
          <w:kern w:val="0"/>
          <w:szCs w:val="21"/>
          <w:lang w:val="ja"/>
        </w:rPr>
        <w:t xml:space="preserve">　　　　　　　　　　　　　</w:t>
      </w: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jc w:val="left"/>
        <w:rPr>
          <w:rFonts w:ascii="ＭＳ 明朝" w:cs="ＭＳ 明朝"/>
          <w:color w:val="000000"/>
          <w:kern w:val="0"/>
          <w:szCs w:val="21"/>
          <w:lang w:val="ja"/>
        </w:rPr>
      </w:pPr>
      <w:r>
        <w:rPr>
          <w:rFonts w:ascii="ＭＳ 明朝" w:cs="ＭＳ 明朝" w:hint="eastAsia"/>
          <w:color w:val="000000"/>
          <w:kern w:val="0"/>
          <w:szCs w:val="21"/>
          <w:lang w:val="ja"/>
        </w:rPr>
        <w:t>次の工事の入札に係る積算に疑義があるので、積算疑義を申し立てます。</w:t>
      </w:r>
      <w:r>
        <w:rPr>
          <w:rFonts w:ascii="ＭＳ 明朝" w:cs="ＭＳ 明朝"/>
          <w:color w:val="000000"/>
          <w:kern w:val="0"/>
          <w:szCs w:val="21"/>
          <w:lang w:val="ja"/>
        </w:rPr>
        <w:t xml:space="preserve"> </w:t>
      </w: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pStyle w:val="a3"/>
        <w:rPr>
          <w:lang w:val="ja"/>
        </w:rPr>
      </w:pPr>
      <w:r>
        <w:rPr>
          <w:rFonts w:hint="eastAsia"/>
          <w:lang w:val="ja"/>
        </w:rPr>
        <w:t>記</w:t>
      </w:r>
    </w:p>
    <w:p w:rsidR="00846631" w:rsidRDefault="00846631" w:rsidP="00846631">
      <w:pPr>
        <w:rPr>
          <w:lang w:val="ja"/>
        </w:rPr>
      </w:pPr>
    </w:p>
    <w:p w:rsidR="00846631" w:rsidRDefault="00846631" w:rsidP="00846631">
      <w:pPr>
        <w:autoSpaceDE w:val="0"/>
        <w:autoSpaceDN w:val="0"/>
        <w:adjustRightInd w:val="0"/>
        <w:jc w:val="left"/>
        <w:rPr>
          <w:rFonts w:ascii="ＭＳ 明朝" w:cs="ＭＳ 明朝"/>
          <w:color w:val="000000"/>
          <w:kern w:val="0"/>
          <w:szCs w:val="21"/>
          <w:lang w:val="ja"/>
        </w:rPr>
      </w:pPr>
      <w:r>
        <w:rPr>
          <w:rFonts w:ascii="ＭＳ 明朝" w:cs="ＭＳ 明朝" w:hint="eastAsia"/>
          <w:color w:val="000000"/>
          <w:kern w:val="0"/>
          <w:szCs w:val="21"/>
          <w:lang w:val="ja"/>
        </w:rPr>
        <w:t xml:space="preserve">１．開 札 日　　</w:t>
      </w: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jc w:val="left"/>
        <w:rPr>
          <w:rFonts w:ascii="ＭＳ 明朝" w:cs="ＭＳ 明朝"/>
          <w:color w:val="000000"/>
          <w:kern w:val="0"/>
          <w:szCs w:val="21"/>
          <w:lang w:val="ja"/>
        </w:rPr>
      </w:pPr>
      <w:r>
        <w:rPr>
          <w:rFonts w:ascii="ＭＳ 明朝" w:cs="ＭＳ 明朝" w:hint="eastAsia"/>
          <w:color w:val="000000"/>
          <w:kern w:val="0"/>
          <w:szCs w:val="21"/>
          <w:lang w:val="ja"/>
        </w:rPr>
        <w:t>２．工 事 名</w:t>
      </w: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ind w:left="420" w:hangingChars="200" w:hanging="420"/>
        <w:jc w:val="left"/>
        <w:rPr>
          <w:rFonts w:ascii="ＭＳ 明朝" w:cs="ＭＳ 明朝"/>
          <w:color w:val="000000"/>
          <w:kern w:val="0"/>
          <w:szCs w:val="21"/>
          <w:lang w:val="ja"/>
        </w:rPr>
      </w:pPr>
      <w:r>
        <w:rPr>
          <w:rFonts w:ascii="ＭＳ 明朝" w:cs="ＭＳ 明朝" w:hint="eastAsia"/>
          <w:color w:val="000000"/>
          <w:kern w:val="0"/>
          <w:szCs w:val="21"/>
          <w:lang w:val="ja"/>
        </w:rPr>
        <w:t>３．疑義内容（設計等に疑義申立を行う具体的な項目を記載し、自社の積算書、資料等を添付してください）</w:t>
      </w:r>
    </w:p>
    <w:p w:rsidR="00846631" w:rsidRDefault="00846631" w:rsidP="00846631">
      <w:pPr>
        <w:autoSpaceDE w:val="0"/>
        <w:autoSpaceDN w:val="0"/>
        <w:adjustRightInd w:val="0"/>
        <w:jc w:val="left"/>
        <w:rPr>
          <w:rFonts w:ascii="ＭＳ 明朝" w:cs="ＭＳ 明朝"/>
          <w:color w:val="000000"/>
          <w:kern w:val="0"/>
          <w:szCs w:val="21"/>
          <w:lang w:val="ja"/>
        </w:rPr>
      </w:pPr>
      <w:r>
        <w:rPr>
          <w:rFonts w:ascii="ＭＳ 明朝" w:cs="ＭＳ 明朝" w:hint="eastAsia"/>
          <w:color w:val="000000"/>
          <w:kern w:val="0"/>
          <w:szCs w:val="21"/>
          <w:lang w:val="ja"/>
        </w:rPr>
        <w:t xml:space="preserve">　　</w:t>
      </w: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jc w:val="left"/>
        <w:rPr>
          <w:rFonts w:ascii="ＭＳ 明朝" w:cs="ＭＳ 明朝"/>
          <w:color w:val="000000"/>
          <w:kern w:val="0"/>
          <w:szCs w:val="21"/>
          <w:lang w:val="ja"/>
        </w:rPr>
      </w:pPr>
    </w:p>
    <w:p w:rsidR="00846631" w:rsidRDefault="00846631" w:rsidP="00846631">
      <w:pPr>
        <w:autoSpaceDE w:val="0"/>
        <w:autoSpaceDN w:val="0"/>
        <w:adjustRightInd w:val="0"/>
        <w:ind w:left="230" w:hanging="230"/>
        <w:jc w:val="left"/>
        <w:rPr>
          <w:rFonts w:ascii="ＭＳ 明朝" w:cs="ＭＳ 明朝"/>
          <w:kern w:val="0"/>
          <w:szCs w:val="21"/>
          <w:lang w:val="ja"/>
        </w:rPr>
      </w:pPr>
      <w:r>
        <w:rPr>
          <w:rFonts w:ascii="ＭＳ 明朝" w:cs="ＭＳ 明朝" w:hint="eastAsia"/>
          <w:kern w:val="0"/>
          <w:szCs w:val="21"/>
          <w:lang w:val="ja"/>
        </w:rPr>
        <w:t>※　疑義申立期間は、原則開札日の翌日（休日を除く）の正午までとし、これを過ぎた疑義申立は受け付けません。</w:t>
      </w:r>
    </w:p>
    <w:p w:rsidR="00846631" w:rsidRDefault="00846631" w:rsidP="00846631">
      <w:pPr>
        <w:autoSpaceDE w:val="0"/>
        <w:autoSpaceDN w:val="0"/>
        <w:adjustRightInd w:val="0"/>
        <w:ind w:left="230" w:hanging="230"/>
        <w:jc w:val="left"/>
        <w:rPr>
          <w:rFonts w:ascii="ＭＳ 明朝" w:cs="ＭＳ 明朝"/>
          <w:kern w:val="0"/>
          <w:szCs w:val="21"/>
          <w:lang w:val="ja"/>
        </w:rPr>
      </w:pPr>
      <w:r>
        <w:rPr>
          <w:rFonts w:ascii="ＭＳ 明朝" w:cs="ＭＳ 明朝" w:hint="eastAsia"/>
          <w:kern w:val="0"/>
          <w:szCs w:val="21"/>
          <w:lang w:val="ja"/>
        </w:rPr>
        <w:t>※　疑義申立書は、疑義申立期限までに発注担当課へ必ず到着するようにしてください。</w:t>
      </w:r>
    </w:p>
    <w:p w:rsidR="00846631" w:rsidRPr="00F05C2B" w:rsidRDefault="00846631" w:rsidP="00846631">
      <w:pPr>
        <w:autoSpaceDE w:val="0"/>
        <w:autoSpaceDN w:val="0"/>
        <w:adjustRightInd w:val="0"/>
        <w:ind w:left="230" w:hanging="230"/>
        <w:jc w:val="left"/>
        <w:rPr>
          <w:rFonts w:ascii="ＭＳ 明朝" w:cs="ＭＳ 明朝"/>
          <w:kern w:val="0"/>
          <w:szCs w:val="21"/>
          <w:lang w:val="ja"/>
        </w:rPr>
      </w:pPr>
      <w:r>
        <w:rPr>
          <w:rFonts w:ascii="ＭＳ 明朝" w:cs="ＭＳ 明朝" w:hint="eastAsia"/>
          <w:kern w:val="0"/>
          <w:szCs w:val="21"/>
          <w:lang w:val="ja"/>
        </w:rPr>
        <w:t>※　疑義申立は、入札書を提出した者のみが行うことができます。</w:t>
      </w:r>
    </w:p>
    <w:p w:rsidR="00864F13" w:rsidRPr="00846631" w:rsidRDefault="00864F13" w:rsidP="00846631">
      <w:pPr>
        <w:rPr>
          <w:lang w:eastAsia="ja"/>
        </w:rPr>
      </w:pPr>
    </w:p>
    <w:sectPr w:rsidR="00864F13" w:rsidRPr="00846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9C" w:rsidRDefault="008F479C" w:rsidP="008F479C">
      <w:r>
        <w:separator/>
      </w:r>
    </w:p>
  </w:endnote>
  <w:endnote w:type="continuationSeparator" w:id="0">
    <w:p w:rsidR="008F479C" w:rsidRDefault="008F479C" w:rsidP="008F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9C" w:rsidRDefault="008F479C" w:rsidP="008F479C">
      <w:r>
        <w:separator/>
      </w:r>
    </w:p>
  </w:footnote>
  <w:footnote w:type="continuationSeparator" w:id="0">
    <w:p w:rsidR="008F479C" w:rsidRDefault="008F479C" w:rsidP="008F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13"/>
    <w:rsid w:val="000D1168"/>
    <w:rsid w:val="002E458E"/>
    <w:rsid w:val="00846631"/>
    <w:rsid w:val="00864F13"/>
    <w:rsid w:val="008F479C"/>
    <w:rsid w:val="00C2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AC7372"/>
  <w15:chartTrackingRefBased/>
  <w15:docId w15:val="{59FCAB9E-B954-4BBB-B76F-919E745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6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4F13"/>
    <w:pPr>
      <w:jc w:val="center"/>
    </w:pPr>
    <w:rPr>
      <w:rFonts w:ascii="ＭＳ 明朝" w:hAnsi="ＭＳ 明朝" w:cstheme="minorBidi"/>
      <w:sz w:val="22"/>
      <w:szCs w:val="22"/>
    </w:rPr>
  </w:style>
  <w:style w:type="character" w:customStyle="1" w:styleId="a4">
    <w:name w:val="記 (文字)"/>
    <w:basedOn w:val="a0"/>
    <w:link w:val="a3"/>
    <w:uiPriority w:val="99"/>
    <w:rsid w:val="00864F13"/>
    <w:rPr>
      <w:rFonts w:ascii="ＭＳ 明朝" w:eastAsia="ＭＳ 明朝" w:hAnsi="ＭＳ 明朝"/>
      <w:sz w:val="22"/>
    </w:rPr>
  </w:style>
  <w:style w:type="paragraph" w:styleId="a5">
    <w:name w:val="header"/>
    <w:basedOn w:val="a"/>
    <w:link w:val="a6"/>
    <w:uiPriority w:val="99"/>
    <w:unhideWhenUsed/>
    <w:rsid w:val="008F479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8F479C"/>
  </w:style>
  <w:style w:type="paragraph" w:styleId="a7">
    <w:name w:val="footer"/>
    <w:basedOn w:val="a"/>
    <w:link w:val="a8"/>
    <w:uiPriority w:val="99"/>
    <w:unhideWhenUsed/>
    <w:rsid w:val="008F479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8F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2025-01-19T23:51:00Z</dcterms:created>
  <dcterms:modified xsi:type="dcterms:W3CDTF">2025-02-10T02:58:00Z</dcterms:modified>
</cp:coreProperties>
</file>