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4D" w:rsidRPr="0010337A" w:rsidRDefault="00AB2DE7" w:rsidP="0010337A">
      <w:pPr>
        <w:jc w:val="center"/>
        <w:rPr>
          <w:sz w:val="40"/>
          <w:szCs w:val="40"/>
        </w:rPr>
      </w:pPr>
      <w:r w:rsidRPr="0010337A">
        <w:rPr>
          <w:rFonts w:hint="eastAsia"/>
          <w:sz w:val="40"/>
          <w:szCs w:val="40"/>
        </w:rPr>
        <w:t>小型家電リサイクルＱ＆Ａ</w:t>
      </w:r>
    </w:p>
    <w:p w:rsidR="00AB2DE7" w:rsidRDefault="00AB2DE7"/>
    <w:p w:rsidR="00AB2DE7" w:rsidRDefault="00AB2DE7">
      <w:r>
        <w:rPr>
          <w:rFonts w:hint="eastAsia"/>
        </w:rPr>
        <w:t>Ｑ１：小型家電リサイクル法の対象は？</w:t>
      </w:r>
    </w:p>
    <w:p w:rsidR="00AB2DE7" w:rsidRDefault="00AB2DE7" w:rsidP="00AB2DE7">
      <w:pPr>
        <w:ind w:left="630" w:hangingChars="300" w:hanging="630"/>
      </w:pPr>
      <w:r>
        <w:rPr>
          <w:rFonts w:hint="eastAsia"/>
        </w:rPr>
        <w:t>Ａ１：家庭の電気や電池で動く製品が対象となります。ただし、町が対象品目としている小型家電は法の対象品全てではありませんので、ご注意ください</w:t>
      </w:r>
    </w:p>
    <w:p w:rsidR="00AB2DE7" w:rsidRDefault="00AB2DE7" w:rsidP="00AB2DE7">
      <w:pPr>
        <w:ind w:left="630" w:hangingChars="300" w:hanging="630"/>
      </w:pPr>
    </w:p>
    <w:p w:rsidR="00AB2DE7" w:rsidRDefault="00AB2DE7" w:rsidP="00AB2DE7">
      <w:pPr>
        <w:ind w:left="630" w:hangingChars="300" w:hanging="630"/>
      </w:pPr>
      <w:r>
        <w:rPr>
          <w:rFonts w:hint="eastAsia"/>
        </w:rPr>
        <w:t>Ｑ２：なぜ小型家電を集めてリサイクルするの？</w:t>
      </w:r>
    </w:p>
    <w:p w:rsidR="00AB2DE7" w:rsidRDefault="00AB2DE7" w:rsidP="00AB2DE7">
      <w:pPr>
        <w:ind w:left="630" w:hangingChars="300" w:hanging="630"/>
      </w:pPr>
      <w:r>
        <w:rPr>
          <w:rFonts w:hint="eastAsia"/>
        </w:rPr>
        <w:t>Ａ２：小型家電に含まれている貴重な資源を大切に使い、私たちの環境を守るためです。</w:t>
      </w:r>
    </w:p>
    <w:p w:rsidR="00AB2DE7" w:rsidRDefault="00AB2DE7" w:rsidP="00AB2DE7">
      <w:pPr>
        <w:ind w:left="630" w:hangingChars="300" w:hanging="630"/>
      </w:pPr>
      <w:r>
        <w:rPr>
          <w:rFonts w:hint="eastAsia"/>
        </w:rPr>
        <w:t xml:space="preserve">　　　具体的には、レアメタルや貴金属など埋もれた資源の回収による行こう活用、鉛やカドミウムなど有害物質の適正な処理による環境汚染問題、廃棄物の減量による最終処分場の延命化などを目的としています。</w:t>
      </w:r>
    </w:p>
    <w:p w:rsidR="00AB2DE7" w:rsidRDefault="00AB2DE7" w:rsidP="00AB2DE7">
      <w:pPr>
        <w:ind w:left="630" w:hangingChars="300" w:hanging="630"/>
      </w:pPr>
    </w:p>
    <w:p w:rsidR="00AB2DE7" w:rsidRDefault="00AB2DE7" w:rsidP="00AB2DE7">
      <w:pPr>
        <w:ind w:left="630" w:hangingChars="300" w:hanging="630"/>
      </w:pPr>
      <w:r>
        <w:rPr>
          <w:rFonts w:hint="eastAsia"/>
        </w:rPr>
        <w:t>Ｑ３：小型家電はどのように回収するの？</w:t>
      </w:r>
    </w:p>
    <w:p w:rsidR="00AB2DE7" w:rsidRDefault="00AB2DE7" w:rsidP="00AB2DE7">
      <w:pPr>
        <w:ind w:left="630" w:hangingChars="300" w:hanging="630"/>
      </w:pPr>
      <w:r>
        <w:rPr>
          <w:rFonts w:hint="eastAsia"/>
        </w:rPr>
        <w:t>Ａ３：市町村によって回収方法は異なりますが、佐用町では、公共施設６ケ所でのボックス回収と粗大ごみの収集に併せたステーション回収の２通りの方法で回収を行います。</w:t>
      </w:r>
    </w:p>
    <w:p w:rsidR="00AB2DE7" w:rsidRDefault="00AB2DE7" w:rsidP="00AB2DE7">
      <w:pPr>
        <w:ind w:left="630" w:hangingChars="300" w:hanging="630"/>
      </w:pPr>
    </w:p>
    <w:p w:rsidR="00AB2DE7" w:rsidRDefault="00AB2DE7" w:rsidP="00AB2DE7">
      <w:pPr>
        <w:ind w:left="630" w:hangingChars="300" w:hanging="630"/>
      </w:pPr>
      <w:r>
        <w:rPr>
          <w:rFonts w:hint="eastAsia"/>
        </w:rPr>
        <w:t>Ｑ４：</w:t>
      </w:r>
      <w:r w:rsidR="000F71E4">
        <w:rPr>
          <w:rFonts w:hint="eastAsia"/>
        </w:rPr>
        <w:t>どんな小型家電を回収するの？</w:t>
      </w:r>
    </w:p>
    <w:p w:rsidR="000F71E4" w:rsidRDefault="000F71E4" w:rsidP="00AB2DE7">
      <w:pPr>
        <w:ind w:left="630" w:hangingChars="300" w:hanging="630"/>
      </w:pPr>
      <w:r>
        <w:rPr>
          <w:rFonts w:hint="eastAsia"/>
        </w:rPr>
        <w:t>Ａ４：佐用町では、今までもえないごみとして出していただいた小型家電を中心に回収を行います。詳しくは、町ホームページまたは１０月号広報で配布しましたチラシをご覧ください。</w:t>
      </w:r>
    </w:p>
    <w:p w:rsidR="000F71E4" w:rsidRDefault="000F71E4" w:rsidP="00AB2DE7">
      <w:pPr>
        <w:ind w:left="630" w:hangingChars="300" w:hanging="630"/>
      </w:pPr>
    </w:p>
    <w:p w:rsidR="000F71E4" w:rsidRDefault="000F71E4" w:rsidP="00AB2DE7">
      <w:pPr>
        <w:ind w:left="630" w:hangingChars="300" w:hanging="630"/>
      </w:pPr>
      <w:r>
        <w:rPr>
          <w:rFonts w:hint="eastAsia"/>
        </w:rPr>
        <w:t>Ｑ５：事業所で使用していた小型家電も対象となるの？</w:t>
      </w:r>
    </w:p>
    <w:p w:rsidR="000F71E4" w:rsidRDefault="000F71E4" w:rsidP="00AB2DE7">
      <w:pPr>
        <w:ind w:left="630" w:hangingChars="300" w:hanging="630"/>
      </w:pPr>
      <w:r>
        <w:rPr>
          <w:rFonts w:hint="eastAsia"/>
        </w:rPr>
        <w:t>Ａ５：小型家電リサイクル法の対象とはなりますが、町の制度を利用して処理することはできません。</w:t>
      </w:r>
    </w:p>
    <w:p w:rsidR="000F71E4" w:rsidRDefault="000F71E4" w:rsidP="00AB2DE7">
      <w:pPr>
        <w:ind w:left="630" w:hangingChars="300" w:hanging="630"/>
      </w:pPr>
    </w:p>
    <w:p w:rsidR="000F71E4" w:rsidRDefault="000F71E4" w:rsidP="00AB2DE7">
      <w:pPr>
        <w:ind w:left="630" w:hangingChars="300" w:hanging="630"/>
      </w:pPr>
      <w:r>
        <w:rPr>
          <w:rFonts w:hint="eastAsia"/>
        </w:rPr>
        <w:t>Ｑ６：家電４品目のリサイクル方法も変わるの？</w:t>
      </w:r>
    </w:p>
    <w:p w:rsidR="000F71E4" w:rsidRDefault="000F71E4" w:rsidP="00AB2DE7">
      <w:pPr>
        <w:ind w:left="630" w:hangingChars="300" w:hanging="630"/>
      </w:pPr>
      <w:r>
        <w:rPr>
          <w:rFonts w:hint="eastAsia"/>
        </w:rPr>
        <w:t>Ａ６：テレビ、エアコン、冷蔵庫・冷凍庫、洗濯機・衣類乾燥機の家電４品目は、今までどおり「家電リサイクル法」の対象です。家電リサイクル法に基づく処理をしてください。</w:t>
      </w:r>
    </w:p>
    <w:p w:rsidR="000F71E4" w:rsidRDefault="000F71E4" w:rsidP="00AB2DE7">
      <w:pPr>
        <w:ind w:left="630" w:hangingChars="300" w:hanging="630"/>
      </w:pPr>
    </w:p>
    <w:p w:rsidR="000F71E4" w:rsidRDefault="00715371" w:rsidP="00AB2DE7">
      <w:pPr>
        <w:ind w:left="630" w:hangingChars="300" w:hanging="630"/>
      </w:pPr>
      <w:r>
        <w:rPr>
          <w:rFonts w:hint="eastAsia"/>
        </w:rPr>
        <w:t>Ｑ７：カメラのケースや梱包用の段ボールも引き取ってもらえるの？</w:t>
      </w:r>
    </w:p>
    <w:p w:rsidR="00715371" w:rsidRDefault="00715371" w:rsidP="00AB2DE7">
      <w:pPr>
        <w:ind w:left="630" w:hangingChars="300" w:hanging="630"/>
      </w:pPr>
      <w:r>
        <w:rPr>
          <w:rFonts w:hint="eastAsia"/>
        </w:rPr>
        <w:t>Ａ７：回収の対象は小型家電本体です。ケースや段ボールは、分別してもえるごみ集積所または資源回収ステーションに出してください。なお、付属のコードや充電器などは、回収の対象となります。</w:t>
      </w:r>
    </w:p>
    <w:p w:rsidR="00715371" w:rsidRDefault="00715371" w:rsidP="00AB2DE7">
      <w:pPr>
        <w:ind w:left="630" w:hangingChars="300" w:hanging="630"/>
      </w:pPr>
    </w:p>
    <w:p w:rsidR="00715371" w:rsidRDefault="00715371" w:rsidP="00AB2DE7">
      <w:pPr>
        <w:ind w:left="630" w:hangingChars="300" w:hanging="630"/>
      </w:pPr>
      <w:r>
        <w:rPr>
          <w:rFonts w:hint="eastAsia"/>
        </w:rPr>
        <w:t>Ｑ８：</w:t>
      </w:r>
      <w:r w:rsidR="006E5434">
        <w:rPr>
          <w:rFonts w:hint="eastAsia"/>
        </w:rPr>
        <w:t>電池やバッテリーは付いたままでいいの？</w:t>
      </w:r>
    </w:p>
    <w:p w:rsidR="006E5434" w:rsidRDefault="006E5434" w:rsidP="00AB2DE7">
      <w:pPr>
        <w:ind w:left="630" w:hangingChars="300" w:hanging="630"/>
        <w:rPr>
          <w:rFonts w:hint="eastAsia"/>
        </w:rPr>
      </w:pPr>
      <w:r>
        <w:rPr>
          <w:rFonts w:hint="eastAsia"/>
        </w:rPr>
        <w:t>Ａ８：</w:t>
      </w:r>
      <w:r w:rsidR="0010337A">
        <w:rPr>
          <w:rFonts w:hint="eastAsia"/>
        </w:rPr>
        <w:t>電池やバッテリーは必ず取り外してから出してください</w:t>
      </w:r>
      <w:r w:rsidR="007C5F56">
        <w:rPr>
          <w:rFonts w:hint="eastAsia"/>
        </w:rPr>
        <w:t>。電池やバッテリーは特殊ごみで出してください。</w:t>
      </w:r>
    </w:p>
    <w:p w:rsidR="0010337A" w:rsidRDefault="0010337A" w:rsidP="00AB2DE7">
      <w:pPr>
        <w:ind w:left="630" w:hangingChars="300" w:hanging="630"/>
        <w:rPr>
          <w:rFonts w:hint="eastAsia"/>
        </w:rPr>
      </w:pPr>
    </w:p>
    <w:p w:rsidR="0010337A" w:rsidRDefault="0010337A" w:rsidP="00AB2DE7">
      <w:pPr>
        <w:ind w:left="630" w:hangingChars="300" w:hanging="630"/>
        <w:rPr>
          <w:rFonts w:hint="eastAsia"/>
        </w:rPr>
      </w:pPr>
      <w:r>
        <w:rPr>
          <w:rFonts w:hint="eastAsia"/>
        </w:rPr>
        <w:t>Ｑ９：保人情報が盗まれないか心配です。どんな対策をしているの？</w:t>
      </w:r>
    </w:p>
    <w:p w:rsidR="0010337A" w:rsidRDefault="0010337A" w:rsidP="00AB2DE7">
      <w:pPr>
        <w:ind w:left="630" w:hangingChars="300" w:hanging="630"/>
        <w:rPr>
          <w:rFonts w:hint="eastAsia"/>
        </w:rPr>
      </w:pPr>
      <w:r>
        <w:rPr>
          <w:rFonts w:hint="eastAsia"/>
        </w:rPr>
        <w:t>Ａ９：国の認定を受けた認定事業者は、回収からリサイクルされるまで、盗難対策を講じるなど、適正な管理を行います。</w:t>
      </w:r>
    </w:p>
    <w:p w:rsidR="0010337A" w:rsidRDefault="0010337A" w:rsidP="00AB2DE7">
      <w:pPr>
        <w:ind w:left="630" w:hangingChars="300" w:hanging="630"/>
        <w:rPr>
          <w:rFonts w:hint="eastAsia"/>
        </w:rPr>
      </w:pPr>
      <w:r>
        <w:rPr>
          <w:rFonts w:hint="eastAsia"/>
        </w:rPr>
        <w:t xml:space="preserve">　　　公共施設に設置してある回収ボックスについては、盗難防止の施錠を行うことで、個人情報の流出防止を行っておりますので、心配な方は、回収ボックスをご利用ください。</w:t>
      </w:r>
    </w:p>
    <w:p w:rsidR="00504174" w:rsidRDefault="00504174" w:rsidP="00AB2DE7">
      <w:pPr>
        <w:ind w:left="630" w:hangingChars="300" w:hanging="630"/>
        <w:rPr>
          <w:rFonts w:hint="eastAsia"/>
        </w:rPr>
      </w:pPr>
    </w:p>
    <w:p w:rsidR="00504174" w:rsidRDefault="00504174" w:rsidP="00AB2DE7">
      <w:pPr>
        <w:ind w:left="630" w:hangingChars="300" w:hanging="630"/>
        <w:rPr>
          <w:rFonts w:hint="eastAsia"/>
        </w:rPr>
      </w:pPr>
      <w:r>
        <w:rPr>
          <w:rFonts w:hint="eastAsia"/>
        </w:rPr>
        <w:t>Ｑ１０：回収された小型家電はどうなるの？</w:t>
      </w:r>
    </w:p>
    <w:p w:rsidR="00504174" w:rsidRDefault="00504174" w:rsidP="00504174">
      <w:pPr>
        <w:tabs>
          <w:tab w:val="left" w:pos="0"/>
        </w:tabs>
        <w:ind w:left="630" w:hangingChars="300" w:hanging="630"/>
        <w:rPr>
          <w:rFonts w:hint="eastAsia"/>
        </w:rPr>
      </w:pPr>
      <w:r>
        <w:rPr>
          <w:rFonts w:hint="eastAsia"/>
        </w:rPr>
        <w:t>Ａ１０：国の認定事業者が回収された小型家電を分解・破砕し、金属の種類やプラスチック等に選別し、金属精錬事業者が金属資源として再生します。この過程で発生した有害物質についても認定事業者が適正に処理します。</w:t>
      </w:r>
    </w:p>
    <w:p w:rsidR="00504174" w:rsidRDefault="00504174" w:rsidP="00AB2DE7">
      <w:pPr>
        <w:ind w:left="630" w:hangingChars="300" w:hanging="630"/>
        <w:rPr>
          <w:rFonts w:hint="eastAsia"/>
        </w:rPr>
      </w:pPr>
      <w:r>
        <w:rPr>
          <w:rFonts w:hint="eastAsia"/>
        </w:rPr>
        <w:t xml:space="preserve">　　　なお、町が回収した小型家電は、資源として売却を行います。</w:t>
      </w:r>
    </w:p>
    <w:p w:rsidR="00504174" w:rsidRDefault="00504174" w:rsidP="00AB2DE7">
      <w:pPr>
        <w:ind w:left="630" w:hangingChars="300" w:hanging="630"/>
        <w:rPr>
          <w:rFonts w:hint="eastAsia"/>
        </w:rPr>
      </w:pPr>
    </w:p>
    <w:p w:rsidR="00504174" w:rsidRDefault="00504174" w:rsidP="00AB2DE7">
      <w:pPr>
        <w:ind w:left="630" w:hangingChars="300" w:hanging="630"/>
        <w:rPr>
          <w:rFonts w:hint="eastAsia"/>
        </w:rPr>
      </w:pPr>
    </w:p>
    <w:p w:rsidR="00504174" w:rsidRDefault="00504174" w:rsidP="00AB2DE7">
      <w:pPr>
        <w:ind w:left="630" w:hangingChars="300" w:hanging="630"/>
      </w:pPr>
    </w:p>
    <w:p w:rsidR="009C0A29" w:rsidRDefault="00504174" w:rsidP="00AB2DE7">
      <w:pPr>
        <w:ind w:left="630" w:hangingChars="300" w:hanging="630"/>
        <w:rPr>
          <w:rFonts w:hint="eastAsia"/>
        </w:rPr>
      </w:pPr>
      <w:r>
        <w:rPr>
          <w:rFonts w:hint="eastAsia"/>
        </w:rPr>
        <w:t>Ｑ１１：資源回収ステーションには出せないの？</w:t>
      </w:r>
    </w:p>
    <w:p w:rsidR="00504174" w:rsidRDefault="00504174" w:rsidP="00504174">
      <w:pPr>
        <w:ind w:left="850" w:hangingChars="405" w:hanging="850"/>
        <w:rPr>
          <w:rFonts w:hint="eastAsia"/>
        </w:rPr>
      </w:pPr>
      <w:r>
        <w:rPr>
          <w:rFonts w:hint="eastAsia"/>
        </w:rPr>
        <w:t>Ａ１１：資源回収ステーションには出せません。各自治会で決められた小型家電回収ステーションに出してください。</w:t>
      </w:r>
    </w:p>
    <w:p w:rsidR="00504174" w:rsidRDefault="007C5F56" w:rsidP="00504174">
      <w:pPr>
        <w:ind w:left="850" w:hangingChars="405" w:hanging="850"/>
        <w:rPr>
          <w:rFonts w:hint="eastAsia"/>
        </w:rPr>
      </w:pPr>
      <w:r>
        <w:rPr>
          <w:rFonts w:hint="eastAsia"/>
          <w:noProof/>
        </w:rPr>
        <mc:AlternateContent>
          <mc:Choice Requires="wps">
            <w:drawing>
              <wp:anchor distT="0" distB="0" distL="114300" distR="114300" simplePos="0" relativeHeight="251659264" behindDoc="0" locked="0" layoutInCell="1" allowOverlap="1" wp14:anchorId="6F921D2B" wp14:editId="5375E338">
                <wp:simplePos x="0" y="0"/>
                <wp:positionH relativeFrom="column">
                  <wp:posOffset>4699000</wp:posOffset>
                </wp:positionH>
                <wp:positionV relativeFrom="paragraph">
                  <wp:posOffset>-1905</wp:posOffset>
                </wp:positionV>
                <wp:extent cx="1495425" cy="18288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495425" cy="1828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52435" w:rsidRDefault="007C5F56" w:rsidP="00B52435">
                            <w:pPr>
                              <w:jc w:val="center"/>
                            </w:pPr>
                            <w:r w:rsidRPr="007C5F56">
                              <w:drawing>
                                <wp:inline distT="0" distB="0" distL="0" distR="0" wp14:anchorId="0451F68C" wp14:editId="576C1999">
                                  <wp:extent cx="1328527" cy="177661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4968" cy="1785224"/>
                                          </a:xfrm>
                                          <a:prstGeom prst="rect">
                                            <a:avLst/>
                                          </a:prstGeom>
                                          <a:noFill/>
                                          <a:ln>
                                            <a:noFill/>
                                          </a:ln>
                                        </pic:spPr>
                                      </pic:pic>
                                    </a:graphicData>
                                  </a:graphic>
                                </wp:inline>
                              </w:drawing>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0pt;margin-top:-.15pt;width:117.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" fillcolor="white [3201]" stroked="f" strokeweight="2pt">
                <v:textbox inset=",0,,0">
                  <w:txbxContent>
                    <w:p w:rsidR="00B52435" w:rsidRDefault="007C5F56" w:rsidP="00B52435">
                      <w:pPr>
                        <w:jc w:val="center"/>
                      </w:pPr>
                      <w:r w:rsidRPr="007C5F56">
                        <w:drawing>
                          <wp:inline distT="0" distB="0" distL="0" distR="0" wp14:anchorId="0451F68C" wp14:editId="576C1999">
                            <wp:extent cx="1328527" cy="177661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4968" cy="1785224"/>
                                    </a:xfrm>
                                    <a:prstGeom prst="rect">
                                      <a:avLst/>
                                    </a:prstGeom>
                                    <a:noFill/>
                                    <a:ln>
                                      <a:noFill/>
                                    </a:ln>
                                  </pic:spPr>
                                </pic:pic>
                              </a:graphicData>
                            </a:graphic>
                          </wp:inline>
                        </w:drawing>
                      </w:r>
                    </w:p>
                  </w:txbxContent>
                </v:textbox>
              </v:rect>
            </w:pict>
          </mc:Fallback>
        </mc:AlternateContent>
      </w:r>
    </w:p>
    <w:p w:rsidR="00504174" w:rsidRDefault="00504174" w:rsidP="00504174">
      <w:pPr>
        <w:ind w:left="850" w:hangingChars="405" w:hanging="850"/>
        <w:rPr>
          <w:rFonts w:hint="eastAsia"/>
        </w:rPr>
      </w:pPr>
      <w:r>
        <w:rPr>
          <w:rFonts w:hint="eastAsia"/>
        </w:rPr>
        <w:t>Ｑ１２：小型家電回収ステーションに出された対象品目以外はどうするの？</w:t>
      </w:r>
    </w:p>
    <w:p w:rsidR="00B52435" w:rsidRDefault="00504174" w:rsidP="00504174">
      <w:pPr>
        <w:ind w:left="850" w:hangingChars="405" w:hanging="850"/>
        <w:rPr>
          <w:rFonts w:hint="eastAsia"/>
        </w:rPr>
      </w:pPr>
      <w:r>
        <w:rPr>
          <w:rFonts w:hint="eastAsia"/>
        </w:rPr>
        <w:t>Ａ１２：</w:t>
      </w:r>
      <w:r w:rsidR="00817D5B">
        <w:rPr>
          <w:rFonts w:hint="eastAsia"/>
        </w:rPr>
        <w:t>ステーションに出された対象品目以外については回収を行いません。</w:t>
      </w:r>
    </w:p>
    <w:p w:rsidR="00B52435" w:rsidRDefault="00817D5B" w:rsidP="00B52435">
      <w:pPr>
        <w:ind w:leftChars="400" w:left="850" w:hangingChars="5" w:hanging="10"/>
        <w:rPr>
          <w:rFonts w:hint="eastAsia"/>
        </w:rPr>
      </w:pPr>
      <w:r>
        <w:rPr>
          <w:rFonts w:hint="eastAsia"/>
        </w:rPr>
        <w:t>警告シールを貼ってステーションに置いて帰ります。</w:t>
      </w:r>
    </w:p>
    <w:p w:rsidR="00504174" w:rsidRDefault="00817D5B" w:rsidP="00B52435">
      <w:pPr>
        <w:ind w:leftChars="400" w:left="850" w:hangingChars="5" w:hanging="10"/>
        <w:rPr>
          <w:rFonts w:hint="eastAsia"/>
        </w:rPr>
      </w:pPr>
      <w:r>
        <w:rPr>
          <w:rFonts w:hint="eastAsia"/>
        </w:rPr>
        <w:t>出された方が責任を持って処理してください。</w:t>
      </w:r>
    </w:p>
    <w:p w:rsidR="00B52435" w:rsidRDefault="00B52435" w:rsidP="00504174">
      <w:pPr>
        <w:ind w:left="850" w:hangingChars="405" w:hanging="850"/>
        <w:rPr>
          <w:rFonts w:hint="eastAsia"/>
        </w:rPr>
      </w:pPr>
      <w:r>
        <w:rPr>
          <w:rFonts w:hint="eastAsia"/>
        </w:rPr>
        <w:t xml:space="preserve">　　　　　　</w:t>
      </w:r>
    </w:p>
    <w:p w:rsidR="00B52435" w:rsidRDefault="00B52435" w:rsidP="00504174">
      <w:pPr>
        <w:ind w:left="850" w:hangingChars="405" w:hanging="850"/>
        <w:rPr>
          <w:rFonts w:hint="eastAsia"/>
        </w:rPr>
      </w:pPr>
    </w:p>
    <w:p w:rsidR="00B52435" w:rsidRDefault="00B52435" w:rsidP="00504174">
      <w:pPr>
        <w:ind w:left="850" w:hangingChars="405" w:hanging="850"/>
        <w:rPr>
          <w:rFonts w:hint="eastAsia"/>
        </w:rPr>
      </w:pPr>
    </w:p>
    <w:p w:rsidR="00B52435" w:rsidRDefault="00B52435" w:rsidP="00504174">
      <w:pPr>
        <w:ind w:left="850" w:hangingChars="405" w:hanging="850"/>
        <w:rPr>
          <w:rFonts w:hint="eastAsia"/>
        </w:rPr>
      </w:pPr>
    </w:p>
    <w:p w:rsidR="00817D5B" w:rsidRDefault="007C5F56" w:rsidP="00504174">
      <w:pPr>
        <w:ind w:left="850" w:hangingChars="405" w:hanging="850"/>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4975860</wp:posOffset>
                </wp:positionH>
                <wp:positionV relativeFrom="paragraph">
                  <wp:posOffset>78105</wp:posOffset>
                </wp:positionV>
                <wp:extent cx="914400"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14400" cy="285750"/>
                        </a:xfrm>
                        <a:prstGeom prst="rect">
                          <a:avLst/>
                        </a:prstGeom>
                        <a:solidFill>
                          <a:schemeClr val="bg1">
                            <a:lumMod val="75000"/>
                          </a:schemeClr>
                        </a:solidFill>
                        <a:ln>
                          <a:noFill/>
                        </a:ln>
                      </wps:spPr>
                      <wps:style>
                        <a:lnRef idx="2">
                          <a:schemeClr val="accent6"/>
                        </a:lnRef>
                        <a:fillRef idx="1">
                          <a:schemeClr val="lt1"/>
                        </a:fillRef>
                        <a:effectRef idx="0">
                          <a:schemeClr val="accent6"/>
                        </a:effectRef>
                        <a:fontRef idx="minor">
                          <a:schemeClr val="dk1"/>
                        </a:fontRef>
                      </wps:style>
                      <wps:txbx>
                        <w:txbxContent>
                          <w:p w:rsidR="007C5F56" w:rsidRPr="007C5F56" w:rsidRDefault="007C5F56" w:rsidP="007C5F56">
                            <w:pPr>
                              <w:jc w:val="center"/>
                              <w:rPr>
                                <w:rFonts w:asciiTheme="majorEastAsia" w:eastAsiaTheme="majorEastAsia" w:hAnsiTheme="majorEastAsia"/>
                                <w:b/>
                              </w:rPr>
                            </w:pPr>
                            <w:r w:rsidRPr="007C5F56">
                              <w:rPr>
                                <w:rFonts w:asciiTheme="majorEastAsia" w:eastAsiaTheme="majorEastAsia" w:hAnsiTheme="majorEastAsia" w:hint="eastAsia"/>
                                <w:b/>
                              </w:rPr>
                              <w:t>警告シール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7" style="position:absolute;left:0;text-align:left;margin-left:391.8pt;margin-top:6.15pt;width:1in;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" fillcolor="#bfbfbf [2412]" stroked="f" strokeweight="2pt">
                <v:textbox>
                  <w:txbxContent>
                    <w:p w:rsidR="007C5F56" w:rsidRPr="007C5F56" w:rsidRDefault="007C5F56" w:rsidP="007C5F56">
                      <w:pPr>
                        <w:jc w:val="center"/>
                        <w:rPr>
                          <w:rFonts w:asciiTheme="majorEastAsia" w:eastAsiaTheme="majorEastAsia" w:hAnsiTheme="majorEastAsia"/>
                          <w:b/>
                        </w:rPr>
                      </w:pPr>
                      <w:r w:rsidRPr="007C5F56">
                        <w:rPr>
                          <w:rFonts w:asciiTheme="majorEastAsia" w:eastAsiaTheme="majorEastAsia" w:hAnsiTheme="majorEastAsia" w:hint="eastAsia"/>
                          <w:b/>
                        </w:rPr>
                        <w:t>警告シール</w:t>
                      </w:r>
                    </w:p>
                  </w:txbxContent>
                </v:textbox>
              </v:rect>
            </w:pict>
          </mc:Fallback>
        </mc:AlternateContent>
      </w:r>
    </w:p>
    <w:p w:rsidR="00817D5B" w:rsidRDefault="00817D5B" w:rsidP="00504174">
      <w:pPr>
        <w:ind w:left="850" w:hangingChars="405" w:hanging="850"/>
        <w:rPr>
          <w:rFonts w:hint="eastAsia"/>
        </w:rPr>
      </w:pPr>
      <w:r>
        <w:rPr>
          <w:rFonts w:hint="eastAsia"/>
        </w:rPr>
        <w:t>Ｑ１３：回収ボックスへはいつ持ち込めるの？</w:t>
      </w:r>
    </w:p>
    <w:p w:rsidR="00817D5B" w:rsidRDefault="00817D5B" w:rsidP="00504174">
      <w:pPr>
        <w:ind w:left="850" w:hangingChars="405" w:hanging="850"/>
        <w:rPr>
          <w:rFonts w:hint="eastAsia"/>
        </w:rPr>
      </w:pPr>
      <w:r>
        <w:rPr>
          <w:rFonts w:hint="eastAsia"/>
        </w:rPr>
        <w:t>Ａ１３：公共施設の開庁時間</w:t>
      </w:r>
      <w:r w:rsidR="007C5F56">
        <w:rPr>
          <w:rFonts w:hint="eastAsia"/>
        </w:rPr>
        <w:t>内</w:t>
      </w:r>
      <w:bookmarkStart w:id="0" w:name="_GoBack"/>
      <w:bookmarkEnd w:id="0"/>
      <w:r>
        <w:rPr>
          <w:rFonts w:hint="eastAsia"/>
        </w:rPr>
        <w:t>です。詳しくは、町ホームページまたは１０月号で配布したチラシをご確認ください。</w:t>
      </w:r>
    </w:p>
    <w:p w:rsidR="00817D5B" w:rsidRDefault="00817D5B" w:rsidP="00504174">
      <w:pPr>
        <w:ind w:left="850" w:hangingChars="405" w:hanging="850"/>
        <w:rPr>
          <w:rFonts w:hint="eastAsia"/>
        </w:rPr>
      </w:pPr>
    </w:p>
    <w:p w:rsidR="00817D5B" w:rsidRDefault="00817D5B" w:rsidP="00504174">
      <w:pPr>
        <w:ind w:left="850" w:hangingChars="405" w:hanging="850"/>
        <w:rPr>
          <w:rFonts w:hint="eastAsia"/>
        </w:rPr>
      </w:pPr>
      <w:r>
        <w:rPr>
          <w:rFonts w:hint="eastAsia"/>
        </w:rPr>
        <w:t>Ｑ１４：回収ボックスの投入口に入らないものはどうすればいいの？</w:t>
      </w:r>
    </w:p>
    <w:p w:rsidR="00817D5B" w:rsidRDefault="00817D5B" w:rsidP="00504174">
      <w:pPr>
        <w:ind w:left="850" w:hangingChars="405" w:hanging="850"/>
        <w:rPr>
          <w:rFonts w:hint="eastAsia"/>
        </w:rPr>
      </w:pPr>
      <w:r>
        <w:rPr>
          <w:rFonts w:hint="eastAsia"/>
        </w:rPr>
        <w:t>Ａ１４：町では回収ボックスと併せて保管ボックスを設置しております。回収ボックスの投入口に入らないものについては、保管ボックスをご利用ください。なお、保管ボックスについては盗難防止のために施錠を行っておりますので窓口に声をかけてください。</w:t>
      </w:r>
    </w:p>
    <w:p w:rsidR="00817D5B" w:rsidRDefault="00817D5B" w:rsidP="00504174">
      <w:pPr>
        <w:ind w:left="850" w:hangingChars="405" w:hanging="850"/>
        <w:rPr>
          <w:rFonts w:hint="eastAsia"/>
        </w:rPr>
      </w:pPr>
    </w:p>
    <w:p w:rsidR="00817D5B" w:rsidRDefault="00817D5B" w:rsidP="00504174">
      <w:pPr>
        <w:ind w:left="850" w:hangingChars="405" w:hanging="850"/>
        <w:rPr>
          <w:rFonts w:hint="eastAsia"/>
        </w:rPr>
      </w:pPr>
      <w:r>
        <w:rPr>
          <w:rFonts w:hint="eastAsia"/>
        </w:rPr>
        <w:t>Ｑ１５：</w:t>
      </w:r>
      <w:r w:rsidR="00B52435">
        <w:rPr>
          <w:rFonts w:hint="eastAsia"/>
        </w:rPr>
        <w:t>どうして廃家電を出すときに「無許可」の回収業者を利用してはいけないの？</w:t>
      </w:r>
    </w:p>
    <w:p w:rsidR="00B52435" w:rsidRDefault="00B52435" w:rsidP="00504174">
      <w:pPr>
        <w:ind w:left="850" w:hangingChars="405" w:hanging="850"/>
        <w:rPr>
          <w:rFonts w:hint="eastAsia"/>
        </w:rPr>
      </w:pPr>
      <w:r>
        <w:rPr>
          <w:rFonts w:hint="eastAsia"/>
        </w:rPr>
        <w:t>Ａ１５：家庭ごみの回収や処分を行う際には、一般廃棄物処理業の許可が必要となります。許可なしで廃棄物の回収や処分を行う行為は、廃棄物処理法の無許可営業にあたり、法律違反となります。</w:t>
      </w:r>
    </w:p>
    <w:p w:rsidR="00B52435" w:rsidRDefault="00B52435" w:rsidP="00504174">
      <w:pPr>
        <w:ind w:left="850" w:hangingChars="405" w:hanging="850"/>
      </w:pPr>
      <w:r>
        <w:rPr>
          <w:rFonts w:hint="eastAsia"/>
        </w:rPr>
        <w:t xml:space="preserve">　　　　なお、無許可業者によって回収された廃家電が、不法投棄や不適正処理された事例がありますが、その際には、無許可業者に引き渡した人も廃棄物処理法違反で罰せられる場合もありますので、無許可業者の利用は止めてください。</w:t>
      </w:r>
    </w:p>
    <w:p w:rsidR="006E5434" w:rsidRPr="00AB2DE7" w:rsidRDefault="006E5434" w:rsidP="00AB2DE7">
      <w:pPr>
        <w:ind w:left="630" w:hangingChars="300" w:hanging="630"/>
      </w:pPr>
    </w:p>
    <w:sectPr w:rsidR="006E5434" w:rsidRPr="00AB2DE7" w:rsidSect="00504174">
      <w:pgSz w:w="11906" w:h="16838" w:code="9"/>
      <w:pgMar w:top="1134" w:right="1134" w:bottom="1134"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10"/>
    <w:rsid w:val="000F71E4"/>
    <w:rsid w:val="0010337A"/>
    <w:rsid w:val="002B144D"/>
    <w:rsid w:val="003F4FEB"/>
    <w:rsid w:val="00504174"/>
    <w:rsid w:val="006E5434"/>
    <w:rsid w:val="00715371"/>
    <w:rsid w:val="007C5F56"/>
    <w:rsid w:val="00817D5B"/>
    <w:rsid w:val="009C0A29"/>
    <w:rsid w:val="00AB2DE7"/>
    <w:rsid w:val="00B52435"/>
    <w:rsid w:val="00B6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FEB"/>
    <w:pPr>
      <w:ind w:leftChars="400" w:left="840"/>
    </w:pPr>
  </w:style>
  <w:style w:type="paragraph" w:styleId="a4">
    <w:name w:val="Balloon Text"/>
    <w:basedOn w:val="a"/>
    <w:link w:val="a5"/>
    <w:uiPriority w:val="99"/>
    <w:semiHidden/>
    <w:unhideWhenUsed/>
    <w:rsid w:val="00B52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4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FEB"/>
    <w:pPr>
      <w:ind w:leftChars="400" w:left="840"/>
    </w:pPr>
  </w:style>
  <w:style w:type="paragraph" w:styleId="a4">
    <w:name w:val="Balloon Text"/>
    <w:basedOn w:val="a"/>
    <w:link w:val="a5"/>
    <w:uiPriority w:val="99"/>
    <w:semiHidden/>
    <w:unhideWhenUsed/>
    <w:rsid w:val="00B52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DBFC-C1FD-467B-9A83-937E4FFD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垣谷 吉彦</dc:creator>
  <cp:lastModifiedBy>垣谷 吉彦</cp:lastModifiedBy>
  <cp:revision>2</cp:revision>
  <dcterms:created xsi:type="dcterms:W3CDTF">2015-09-15T02:54:00Z</dcterms:created>
  <dcterms:modified xsi:type="dcterms:W3CDTF">2015-09-16T00:34:00Z</dcterms:modified>
</cp:coreProperties>
</file>